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A4ACF" w14:textId="6D3BD511" w:rsidR="002305E6" w:rsidRPr="002305E6" w:rsidRDefault="002305E6" w:rsidP="002305E6">
      <w:pPr>
        <w:rPr>
          <w:rFonts w:asciiTheme="minorHAnsi" w:eastAsia="Times New Roman" w:hAnsiTheme="minorHAnsi"/>
        </w:rPr>
      </w:pPr>
      <w:r w:rsidRPr="002305E6">
        <w:rPr>
          <w:rFonts w:asciiTheme="minorHAnsi" w:eastAsia="Times New Roman" w:hAnsiTheme="minorHAnsi"/>
        </w:rPr>
        <w:t>“</w:t>
      </w:r>
      <w:r w:rsidRPr="007F01BC">
        <w:rPr>
          <w:rFonts w:asciiTheme="minorHAnsi" w:eastAsia="Times New Roman" w:hAnsiTheme="minorHAnsi"/>
        </w:rPr>
        <w:t xml:space="preserve"> </w:t>
      </w:r>
      <w:r w:rsidRPr="002305E6">
        <w:rPr>
          <w:rFonts w:asciiTheme="minorHAnsi" w:eastAsia="Times New Roman" w:hAnsiTheme="minorHAnsi"/>
        </w:rPr>
        <w:t>Connaitre un objet, c’est agir sur lui et</w:t>
      </w:r>
      <w:r w:rsidRPr="007F01BC">
        <w:rPr>
          <w:rFonts w:asciiTheme="minorHAnsi" w:eastAsia="Times New Roman" w:hAnsiTheme="minorHAnsi"/>
        </w:rPr>
        <w:t xml:space="preserve"> le transformer pour saisir les </w:t>
      </w:r>
      <w:r w:rsidRPr="002305E6">
        <w:rPr>
          <w:rFonts w:asciiTheme="minorHAnsi" w:eastAsia="Times New Roman" w:hAnsiTheme="minorHAnsi"/>
        </w:rPr>
        <w:t>mécanismes de cette transformation...</w:t>
      </w:r>
      <w:r w:rsidRPr="007F01BC">
        <w:rPr>
          <w:rFonts w:asciiTheme="minorHAnsi" w:eastAsia="Times New Roman" w:hAnsiTheme="minorHAnsi"/>
        </w:rPr>
        <w:t xml:space="preserve"> </w:t>
      </w:r>
      <w:r w:rsidRPr="002305E6">
        <w:rPr>
          <w:rFonts w:asciiTheme="minorHAnsi" w:eastAsia="Times New Roman" w:hAnsiTheme="minorHAnsi"/>
        </w:rPr>
        <w:t>” Jean Piaget, Psychologie et pédagogie</w:t>
      </w:r>
    </w:p>
    <w:p w14:paraId="41251557" w14:textId="77777777" w:rsidR="00954173" w:rsidRPr="007F01BC" w:rsidRDefault="00954173" w:rsidP="002305E6">
      <w:pPr>
        <w:rPr>
          <w:rFonts w:asciiTheme="minorHAnsi" w:eastAsia="Times New Roman" w:hAnsiTheme="minorHAnsi"/>
        </w:rPr>
      </w:pPr>
    </w:p>
    <w:p w14:paraId="1F3650C3" w14:textId="0664B683" w:rsidR="002305E6" w:rsidRPr="002305E6" w:rsidRDefault="002305E6" w:rsidP="00954173">
      <w:pPr>
        <w:jc w:val="right"/>
        <w:rPr>
          <w:rFonts w:asciiTheme="minorHAnsi" w:eastAsia="Times New Roman" w:hAnsiTheme="minorHAnsi"/>
        </w:rPr>
      </w:pPr>
      <w:r w:rsidRPr="002305E6">
        <w:rPr>
          <w:rFonts w:asciiTheme="minorHAnsi" w:eastAsia="Times New Roman" w:hAnsiTheme="minorHAnsi"/>
        </w:rPr>
        <w:t>... c’est pourquoi les opérations plastiques sont des</w:t>
      </w:r>
      <w:r w:rsidRPr="007F01BC">
        <w:rPr>
          <w:rFonts w:asciiTheme="minorHAnsi" w:eastAsia="Times New Roman" w:hAnsiTheme="minorHAnsi"/>
        </w:rPr>
        <w:t xml:space="preserve"> </w:t>
      </w:r>
      <w:r w:rsidRPr="002305E6">
        <w:rPr>
          <w:rFonts w:asciiTheme="minorHAnsi" w:eastAsia="Times New Roman" w:hAnsiTheme="minorHAnsi"/>
          <w:b/>
        </w:rPr>
        <w:t>verbes d’action</w:t>
      </w:r>
      <w:r w:rsidRPr="002305E6">
        <w:rPr>
          <w:rFonts w:asciiTheme="minorHAnsi" w:eastAsia="Times New Roman" w:hAnsiTheme="minorHAnsi"/>
        </w:rPr>
        <w:t>.</w:t>
      </w:r>
    </w:p>
    <w:p w14:paraId="7CF2A801" w14:textId="77777777" w:rsidR="002305E6" w:rsidRPr="007F01BC" w:rsidRDefault="002305E6">
      <w:pPr>
        <w:rPr>
          <w:rFonts w:asciiTheme="minorHAnsi" w:hAnsiTheme="minorHAnsi"/>
        </w:rPr>
      </w:pPr>
    </w:p>
    <w:p w14:paraId="4D7A700E" w14:textId="77777777" w:rsidR="00F35565" w:rsidRPr="007F01BC" w:rsidRDefault="00251C17" w:rsidP="007304FD">
      <w:pPr>
        <w:jc w:val="center"/>
        <w:rPr>
          <w:rFonts w:asciiTheme="minorHAnsi" w:hAnsiTheme="minorHAnsi"/>
          <w:b/>
        </w:rPr>
      </w:pPr>
      <w:r w:rsidRPr="007F01BC">
        <w:rPr>
          <w:rFonts w:asciiTheme="minorHAnsi" w:hAnsiTheme="minorHAnsi"/>
          <w:b/>
        </w:rPr>
        <w:t>Quelques opérations plastiques à explorer</w:t>
      </w:r>
    </w:p>
    <w:p w14:paraId="6D29BAD4" w14:textId="77777777" w:rsidR="00251C17" w:rsidRPr="007F01BC" w:rsidRDefault="00251C17">
      <w:pPr>
        <w:rPr>
          <w:rFonts w:asciiTheme="minorHAnsi" w:hAnsiTheme="minorHAnsi"/>
        </w:rPr>
      </w:pPr>
    </w:p>
    <w:p w14:paraId="74F13D84" w14:textId="400C211A" w:rsidR="00251C17" w:rsidRPr="007F01BC" w:rsidRDefault="00251C17" w:rsidP="00251C17">
      <w:pPr>
        <w:pStyle w:val="Pardeliste"/>
        <w:numPr>
          <w:ilvl w:val="0"/>
          <w:numId w:val="1"/>
        </w:numPr>
        <w:rPr>
          <w:b/>
          <w:highlight w:val="yellow"/>
        </w:rPr>
      </w:pPr>
      <w:r w:rsidRPr="007F01BC">
        <w:rPr>
          <w:b/>
          <w:highlight w:val="yellow"/>
        </w:rPr>
        <w:t>Sur le support</w:t>
      </w:r>
      <w:r w:rsidR="00B909FB" w:rsidRPr="007F01BC">
        <w:rPr>
          <w:b/>
          <w:highlight w:val="yellow"/>
        </w:rPr>
        <w:t> :</w:t>
      </w:r>
    </w:p>
    <w:p w14:paraId="56469D2F" w14:textId="46B076CF" w:rsidR="00B06898" w:rsidRPr="007F01BC" w:rsidRDefault="00B909FB" w:rsidP="00B06898">
      <w:pPr>
        <w:rPr>
          <w:rFonts w:asciiTheme="minorHAnsi" w:hAnsiTheme="minorHAnsi"/>
        </w:rPr>
      </w:pPr>
      <w:proofErr w:type="gramStart"/>
      <w:r w:rsidRPr="007F01BC">
        <w:rPr>
          <w:rFonts w:asciiTheme="minorHAnsi" w:hAnsiTheme="minorHAnsi"/>
        </w:rPr>
        <w:t>d</w:t>
      </w:r>
      <w:r w:rsidR="00B06898" w:rsidRPr="007F01BC">
        <w:rPr>
          <w:rFonts w:asciiTheme="minorHAnsi" w:hAnsiTheme="minorHAnsi"/>
        </w:rPr>
        <w:t>écouper</w:t>
      </w:r>
      <w:proofErr w:type="gramEnd"/>
      <w:r w:rsidR="00B06898" w:rsidRPr="007F01BC">
        <w:rPr>
          <w:rFonts w:asciiTheme="minorHAnsi" w:hAnsiTheme="minorHAnsi"/>
        </w:rPr>
        <w:t xml:space="preserve">, déchirer, brûler, user, laver, froisser, plier, coudre, coller, contre coller, </w:t>
      </w:r>
      <w:r w:rsidRPr="007F01BC">
        <w:rPr>
          <w:rFonts w:asciiTheme="minorHAnsi" w:hAnsiTheme="minorHAnsi"/>
        </w:rPr>
        <w:t xml:space="preserve">encoller, </w:t>
      </w:r>
      <w:r w:rsidR="00B06898" w:rsidRPr="007F01BC">
        <w:rPr>
          <w:rFonts w:asciiTheme="minorHAnsi" w:hAnsiTheme="minorHAnsi"/>
        </w:rPr>
        <w:t xml:space="preserve">recto-verso, nouer, assembler, creuser, griffer, gratter, mouiller, piétiner, écraser, déformer, </w:t>
      </w:r>
      <w:r w:rsidR="00C976F4" w:rsidRPr="007F01BC">
        <w:rPr>
          <w:rFonts w:asciiTheme="minorHAnsi" w:hAnsiTheme="minorHAnsi"/>
        </w:rPr>
        <w:t>inciser</w:t>
      </w:r>
      <w:r w:rsidRPr="007F01BC">
        <w:rPr>
          <w:rFonts w:asciiTheme="minorHAnsi" w:hAnsiTheme="minorHAnsi"/>
        </w:rPr>
        <w:t xml:space="preserve">, brosser, lisser, poncer, vernir, laquer, </w:t>
      </w:r>
      <w:r w:rsidR="007304FD" w:rsidRPr="007F01BC">
        <w:rPr>
          <w:rFonts w:asciiTheme="minorHAnsi" w:hAnsiTheme="minorHAnsi"/>
        </w:rPr>
        <w:t>effilocher, étier, enrouler, rouler en boule, envelopper, recouvrir, emballer</w:t>
      </w:r>
      <w:r w:rsidR="00954173" w:rsidRPr="007F01BC">
        <w:rPr>
          <w:rFonts w:asciiTheme="minorHAnsi" w:hAnsiTheme="minorHAnsi"/>
        </w:rPr>
        <w:t xml:space="preserve">, trancher, </w:t>
      </w:r>
      <w:r w:rsidR="007304FD" w:rsidRPr="007F01BC">
        <w:rPr>
          <w:rFonts w:asciiTheme="minorHAnsi" w:hAnsiTheme="minorHAnsi"/>
        </w:rPr>
        <w:t>…</w:t>
      </w:r>
    </w:p>
    <w:p w14:paraId="4ED51473" w14:textId="77777777" w:rsidR="008B2FC8" w:rsidRPr="007F01BC" w:rsidRDefault="008B2FC8" w:rsidP="00B06898">
      <w:pPr>
        <w:rPr>
          <w:rFonts w:asciiTheme="minorHAnsi" w:hAnsiTheme="minorHAnsi"/>
        </w:rPr>
      </w:pPr>
    </w:p>
    <w:p w14:paraId="65D1DD5F" w14:textId="5F637C25" w:rsidR="00251C17" w:rsidRPr="007F01BC" w:rsidRDefault="00251C17" w:rsidP="00251C17">
      <w:pPr>
        <w:pStyle w:val="Pardeliste"/>
        <w:numPr>
          <w:ilvl w:val="0"/>
          <w:numId w:val="1"/>
        </w:numPr>
        <w:rPr>
          <w:b/>
          <w:highlight w:val="yellow"/>
        </w:rPr>
      </w:pPr>
      <w:r w:rsidRPr="007F01BC">
        <w:rPr>
          <w:b/>
          <w:highlight w:val="yellow"/>
        </w:rPr>
        <w:t>Avec des outils</w:t>
      </w:r>
      <w:r w:rsidR="00B909FB" w:rsidRPr="007F01BC">
        <w:rPr>
          <w:b/>
          <w:highlight w:val="yellow"/>
        </w:rPr>
        <w:t> :</w:t>
      </w:r>
    </w:p>
    <w:p w14:paraId="069E872A" w14:textId="44F8CEDF" w:rsidR="00B909FB" w:rsidRPr="007F01BC" w:rsidRDefault="00B909FB" w:rsidP="00B909FB">
      <w:pPr>
        <w:rPr>
          <w:rFonts w:asciiTheme="minorHAnsi" w:hAnsiTheme="minorHAnsi"/>
        </w:rPr>
      </w:pPr>
      <w:r w:rsidRPr="007F01BC">
        <w:rPr>
          <w:rFonts w:asciiTheme="minorHAnsi" w:hAnsiTheme="minorHAnsi"/>
        </w:rPr>
        <w:t xml:space="preserve">Ecrire, peindre, dessiner, graver, griffer, gratter, creuser, inciser, découper, lacérer, tailler, gommer, estomper, </w:t>
      </w:r>
      <w:r w:rsidR="00954173" w:rsidRPr="007F01BC">
        <w:rPr>
          <w:rFonts w:asciiTheme="minorHAnsi" w:hAnsiTheme="minorHAnsi"/>
        </w:rPr>
        <w:t xml:space="preserve">estamper, </w:t>
      </w:r>
      <w:r w:rsidRPr="007F01BC">
        <w:rPr>
          <w:rFonts w:asciiTheme="minorHAnsi" w:hAnsiTheme="minorHAnsi"/>
        </w:rPr>
        <w:t>effacer, recouvrir, gribouiller, hach</w:t>
      </w:r>
      <w:r w:rsidR="007304FD" w:rsidRPr="007F01BC">
        <w:rPr>
          <w:rFonts w:asciiTheme="minorHAnsi" w:hAnsiTheme="minorHAnsi"/>
        </w:rPr>
        <w:t>urer, brosser, lustrer, poncer</w:t>
      </w:r>
      <w:r w:rsidR="00954173" w:rsidRPr="007F01BC">
        <w:rPr>
          <w:rFonts w:asciiTheme="minorHAnsi" w:hAnsiTheme="minorHAnsi"/>
        </w:rPr>
        <w:t xml:space="preserve">, fixer, </w:t>
      </w:r>
      <w:r w:rsidR="00396119" w:rsidRPr="007F01BC">
        <w:rPr>
          <w:rFonts w:asciiTheme="minorHAnsi" w:hAnsiTheme="minorHAnsi"/>
        </w:rPr>
        <w:t xml:space="preserve">mesurer, tracer, contourner, cerner, colorier, clouer, coudre, nouer, ficeler, attacher, coller, décoller, scier, découper, hacher, broyer, tamponner, utiliser un pochoir, </w:t>
      </w:r>
      <w:r w:rsidR="007304FD" w:rsidRPr="007F01BC">
        <w:rPr>
          <w:rFonts w:asciiTheme="minorHAnsi" w:hAnsiTheme="minorHAnsi"/>
        </w:rPr>
        <w:t>…</w:t>
      </w:r>
    </w:p>
    <w:p w14:paraId="7EB6434A" w14:textId="77777777" w:rsidR="00B909FB" w:rsidRPr="007F01BC" w:rsidRDefault="00B909FB" w:rsidP="00B909FB">
      <w:pPr>
        <w:rPr>
          <w:rFonts w:asciiTheme="minorHAnsi" w:hAnsiTheme="minorHAnsi"/>
        </w:rPr>
      </w:pPr>
    </w:p>
    <w:p w14:paraId="60A0C881" w14:textId="77777777" w:rsidR="007304FD" w:rsidRPr="007F01BC" w:rsidRDefault="00251C17" w:rsidP="00B909FB">
      <w:pPr>
        <w:pStyle w:val="Pardeliste"/>
        <w:numPr>
          <w:ilvl w:val="0"/>
          <w:numId w:val="1"/>
        </w:numPr>
        <w:ind w:left="0" w:firstLine="360"/>
      </w:pPr>
      <w:r w:rsidRPr="007F01BC">
        <w:rPr>
          <w:b/>
          <w:highlight w:val="yellow"/>
        </w:rPr>
        <w:t>Avec la matière et/ou les couleurs</w:t>
      </w:r>
      <w:r w:rsidRPr="007F01BC">
        <w:rPr>
          <w:highlight w:val="yellow"/>
        </w:rPr>
        <w:t> :</w:t>
      </w:r>
      <w:r w:rsidRPr="007F01BC">
        <w:t xml:space="preserve"> </w:t>
      </w:r>
    </w:p>
    <w:p w14:paraId="281B0946" w14:textId="3CDC9776" w:rsidR="00B909FB" w:rsidRPr="007F01BC" w:rsidRDefault="00251C17" w:rsidP="007304FD">
      <w:pPr>
        <w:rPr>
          <w:rFonts w:asciiTheme="minorHAnsi" w:hAnsiTheme="minorHAnsi"/>
        </w:rPr>
      </w:pPr>
      <w:proofErr w:type="gramStart"/>
      <w:r w:rsidRPr="007F01BC">
        <w:rPr>
          <w:rFonts w:asciiTheme="minorHAnsi" w:hAnsiTheme="minorHAnsi"/>
        </w:rPr>
        <w:t>strier</w:t>
      </w:r>
      <w:proofErr w:type="gramEnd"/>
      <w:r w:rsidRPr="007F01BC">
        <w:rPr>
          <w:rFonts w:asciiTheme="minorHAnsi" w:hAnsiTheme="minorHAnsi"/>
        </w:rPr>
        <w:t>, fusionner, pocher, graver, étirer, glacer, mélanger, griffer, gratter, frotter, laver, user</w:t>
      </w:r>
      <w:r w:rsidR="00C976F4" w:rsidRPr="007F01BC">
        <w:rPr>
          <w:rFonts w:asciiTheme="minorHAnsi" w:hAnsiTheme="minorHAnsi"/>
        </w:rPr>
        <w:t>, diluer, associer (au sable, farine, sel…)</w:t>
      </w:r>
      <w:r w:rsidR="007304FD" w:rsidRPr="007F01BC">
        <w:rPr>
          <w:rFonts w:asciiTheme="minorHAnsi" w:hAnsiTheme="minorHAnsi"/>
        </w:rPr>
        <w:t>, laisser sécher, vernir,</w:t>
      </w:r>
      <w:r w:rsidR="00D37EF1" w:rsidRPr="007F01BC">
        <w:rPr>
          <w:rFonts w:asciiTheme="minorHAnsi" w:hAnsiTheme="minorHAnsi"/>
        </w:rPr>
        <w:t xml:space="preserve"> souffler,</w:t>
      </w:r>
      <w:r w:rsidR="007304FD" w:rsidRPr="007F01BC">
        <w:rPr>
          <w:rFonts w:asciiTheme="minorHAnsi" w:hAnsiTheme="minorHAnsi"/>
        </w:rPr>
        <w:t xml:space="preserve"> </w:t>
      </w:r>
      <w:r w:rsidR="00D37EF1" w:rsidRPr="007F01BC">
        <w:rPr>
          <w:rFonts w:asciiTheme="minorHAnsi" w:hAnsiTheme="minorHAnsi"/>
        </w:rPr>
        <w:t xml:space="preserve">diriger, faire couler, gicler, faire dégouliner, </w:t>
      </w:r>
      <w:r w:rsidR="00954173" w:rsidRPr="007F01BC">
        <w:rPr>
          <w:rFonts w:asciiTheme="minorHAnsi" w:hAnsiTheme="minorHAnsi"/>
        </w:rPr>
        <w:t>conduire, guider,</w:t>
      </w:r>
      <w:r w:rsidR="00D37EF1" w:rsidRPr="007F01BC">
        <w:rPr>
          <w:rFonts w:asciiTheme="minorHAnsi" w:hAnsiTheme="minorHAnsi"/>
        </w:rPr>
        <w:t xml:space="preserve"> </w:t>
      </w:r>
      <w:r w:rsidR="00396119" w:rsidRPr="007F01BC">
        <w:rPr>
          <w:rFonts w:asciiTheme="minorHAnsi" w:hAnsiTheme="minorHAnsi"/>
        </w:rPr>
        <w:t xml:space="preserve">estamper, estomper, poinçonner, </w:t>
      </w:r>
      <w:r w:rsidR="007304FD" w:rsidRPr="007F01BC">
        <w:rPr>
          <w:rFonts w:asciiTheme="minorHAnsi" w:hAnsiTheme="minorHAnsi"/>
        </w:rPr>
        <w:t>…</w:t>
      </w:r>
    </w:p>
    <w:p w14:paraId="10895534" w14:textId="77777777" w:rsidR="00B909FB" w:rsidRPr="007F01BC" w:rsidRDefault="00B909FB" w:rsidP="00B909FB">
      <w:pPr>
        <w:pStyle w:val="Pardeliste"/>
        <w:ind w:left="0"/>
      </w:pPr>
    </w:p>
    <w:p w14:paraId="7C2B61F3" w14:textId="77777777" w:rsidR="007304FD" w:rsidRPr="007F01BC" w:rsidRDefault="00251C17" w:rsidP="00B909FB">
      <w:pPr>
        <w:pStyle w:val="Pardeliste"/>
        <w:numPr>
          <w:ilvl w:val="0"/>
          <w:numId w:val="2"/>
        </w:numPr>
        <w:ind w:left="0" w:firstLine="360"/>
      </w:pPr>
      <w:r w:rsidRPr="007F01BC">
        <w:rPr>
          <w:b/>
          <w:highlight w:val="yellow"/>
        </w:rPr>
        <w:t>Avec du volume :</w:t>
      </w:r>
      <w:r w:rsidRPr="007F01BC">
        <w:t xml:space="preserve"> </w:t>
      </w:r>
    </w:p>
    <w:p w14:paraId="42F31A04" w14:textId="67430377" w:rsidR="00251C17" w:rsidRPr="007F01BC" w:rsidRDefault="00251C17" w:rsidP="007304FD">
      <w:pPr>
        <w:rPr>
          <w:rFonts w:asciiTheme="minorHAnsi" w:hAnsiTheme="minorHAnsi"/>
        </w:rPr>
      </w:pPr>
      <w:proofErr w:type="gramStart"/>
      <w:r w:rsidRPr="007F01BC">
        <w:rPr>
          <w:rFonts w:asciiTheme="minorHAnsi" w:hAnsiTheme="minorHAnsi"/>
        </w:rPr>
        <w:t>plier</w:t>
      </w:r>
      <w:proofErr w:type="gramEnd"/>
      <w:r w:rsidRPr="007F01BC">
        <w:rPr>
          <w:rFonts w:asciiTheme="minorHAnsi" w:hAnsiTheme="minorHAnsi"/>
        </w:rPr>
        <w:t xml:space="preserve">, friser, couper, entrecroiser, multiplier, entrelacer, tisser, nouer, franger, agrafer, assembler, tordre, écraser, évider, </w:t>
      </w:r>
      <w:r w:rsidR="007304FD" w:rsidRPr="007F01BC">
        <w:rPr>
          <w:rFonts w:asciiTheme="minorHAnsi" w:hAnsiTheme="minorHAnsi"/>
        </w:rPr>
        <w:t xml:space="preserve">creuser, </w:t>
      </w:r>
      <w:r w:rsidRPr="007F01BC">
        <w:rPr>
          <w:rFonts w:asciiTheme="minorHAnsi" w:hAnsiTheme="minorHAnsi"/>
        </w:rPr>
        <w:t>emboîter</w:t>
      </w:r>
      <w:r w:rsidR="007304FD" w:rsidRPr="007F01BC">
        <w:rPr>
          <w:rFonts w:asciiTheme="minorHAnsi" w:hAnsiTheme="minorHAnsi"/>
        </w:rPr>
        <w:t>, modeler, mouler, tailler, couler, fondre, inciser, casser, agencer, empiler, emballer, enterrer, immerger,</w:t>
      </w:r>
      <w:r w:rsidR="00D37EF1" w:rsidRPr="007F01BC">
        <w:rPr>
          <w:rFonts w:asciiTheme="minorHAnsi" w:hAnsiTheme="minorHAnsi"/>
        </w:rPr>
        <w:t xml:space="preserve"> démouler</w:t>
      </w:r>
      <w:r w:rsidR="00954173" w:rsidRPr="007F01BC">
        <w:rPr>
          <w:rFonts w:asciiTheme="minorHAnsi" w:hAnsiTheme="minorHAnsi"/>
        </w:rPr>
        <w:t xml:space="preserve">, consolider, </w:t>
      </w:r>
      <w:r w:rsidR="00396119" w:rsidRPr="007F01BC">
        <w:rPr>
          <w:rFonts w:asciiTheme="minorHAnsi" w:hAnsiTheme="minorHAnsi"/>
        </w:rPr>
        <w:t xml:space="preserve">construire, monter, souder, attacher, coudre, nouer, former, déformer, </w:t>
      </w:r>
      <w:r w:rsidR="00954173" w:rsidRPr="007F01BC">
        <w:rPr>
          <w:rFonts w:asciiTheme="minorHAnsi" w:hAnsiTheme="minorHAnsi"/>
        </w:rPr>
        <w:t>équilibrer,</w:t>
      </w:r>
      <w:r w:rsidR="007304FD" w:rsidRPr="007F01BC">
        <w:rPr>
          <w:rFonts w:asciiTheme="minorHAnsi" w:hAnsiTheme="minorHAnsi"/>
        </w:rPr>
        <w:t xml:space="preserve"> </w:t>
      </w:r>
      <w:r w:rsidR="00396119" w:rsidRPr="007F01BC">
        <w:rPr>
          <w:rFonts w:asciiTheme="minorHAnsi" w:hAnsiTheme="minorHAnsi"/>
        </w:rPr>
        <w:t>bâtir, compiler, mêler, façonner, confectionner, utiliser un emporte-pièce,</w:t>
      </w:r>
      <w:r w:rsidR="004F4EB5">
        <w:rPr>
          <w:rFonts w:asciiTheme="minorHAnsi" w:hAnsiTheme="minorHAnsi"/>
        </w:rPr>
        <w:t xml:space="preserve"> modéliser, monter,</w:t>
      </w:r>
      <w:r w:rsidR="00396119" w:rsidRPr="007F01BC">
        <w:rPr>
          <w:rFonts w:asciiTheme="minorHAnsi" w:hAnsiTheme="minorHAnsi"/>
        </w:rPr>
        <w:t xml:space="preserve"> </w:t>
      </w:r>
      <w:r w:rsidR="007304FD" w:rsidRPr="007F01BC">
        <w:rPr>
          <w:rFonts w:asciiTheme="minorHAnsi" w:hAnsiTheme="minorHAnsi"/>
        </w:rPr>
        <w:t>…</w:t>
      </w:r>
    </w:p>
    <w:p w14:paraId="0339E5BF" w14:textId="77777777" w:rsidR="00251C17" w:rsidRPr="007F01BC" w:rsidRDefault="00251C17" w:rsidP="00251C17">
      <w:pPr>
        <w:rPr>
          <w:rFonts w:asciiTheme="minorHAnsi" w:hAnsiTheme="minorHAnsi"/>
        </w:rPr>
      </w:pPr>
    </w:p>
    <w:p w14:paraId="5F2F7F24" w14:textId="77777777" w:rsidR="00251C17" w:rsidRPr="007F01BC" w:rsidRDefault="00251C17" w:rsidP="00251C17">
      <w:pPr>
        <w:pStyle w:val="Pardeliste"/>
        <w:numPr>
          <w:ilvl w:val="0"/>
          <w:numId w:val="1"/>
        </w:numPr>
        <w:rPr>
          <w:b/>
          <w:highlight w:val="yellow"/>
        </w:rPr>
      </w:pPr>
      <w:r w:rsidRPr="007F01BC">
        <w:rPr>
          <w:b/>
          <w:highlight w:val="yellow"/>
        </w:rPr>
        <w:t>Avec différentes techniques</w:t>
      </w:r>
    </w:p>
    <w:p w14:paraId="7EAB968E" w14:textId="77777777" w:rsidR="00C976F4" w:rsidRPr="007F01BC" w:rsidRDefault="00C976F4" w:rsidP="00C976F4">
      <w:pPr>
        <w:rPr>
          <w:rFonts w:asciiTheme="minorHAnsi" w:hAnsiTheme="minorHAnsi"/>
        </w:rPr>
      </w:pPr>
    </w:p>
    <w:p w14:paraId="03C9FF47" w14:textId="38A22009" w:rsidR="00FE1976" w:rsidRPr="007F01BC" w:rsidRDefault="00251C17" w:rsidP="00FE1976">
      <w:pPr>
        <w:rPr>
          <w:rFonts w:asciiTheme="minorHAnsi" w:hAnsiTheme="minorHAnsi"/>
          <w:b/>
          <w:bCs/>
        </w:rPr>
      </w:pPr>
      <w:r w:rsidRPr="007F01BC">
        <w:rPr>
          <w:rFonts w:asciiTheme="minorHAnsi" w:hAnsiTheme="minorHAnsi"/>
          <w:b/>
          <w:bCs/>
        </w:rPr>
        <w:t xml:space="preserve">Isoler : </w:t>
      </w:r>
      <w:r w:rsidRPr="007F01BC">
        <w:rPr>
          <w:rFonts w:asciiTheme="minorHAnsi" w:hAnsiTheme="minorHAnsi"/>
        </w:rPr>
        <w:t xml:space="preserve">priver du contexte par suppression, cacher, cadrer, </w:t>
      </w:r>
      <w:r w:rsidR="00C976F4" w:rsidRPr="007F01BC">
        <w:rPr>
          <w:rFonts w:asciiTheme="minorHAnsi" w:eastAsia="Times New Roman" w:hAnsiTheme="minorHAnsi"/>
        </w:rPr>
        <w:t>recadrer</w:t>
      </w:r>
      <w:r w:rsidR="00C976F4" w:rsidRPr="007F01BC">
        <w:rPr>
          <w:rFonts w:asciiTheme="minorHAnsi" w:hAnsiTheme="minorHAnsi"/>
        </w:rPr>
        <w:t xml:space="preserve">, </w:t>
      </w:r>
      <w:r w:rsidRPr="007F01BC">
        <w:rPr>
          <w:rFonts w:asciiTheme="minorHAnsi" w:hAnsiTheme="minorHAnsi"/>
        </w:rPr>
        <w:t>extraire, privi</w:t>
      </w:r>
      <w:r w:rsidR="00C976F4" w:rsidRPr="007F01BC">
        <w:rPr>
          <w:rFonts w:asciiTheme="minorHAnsi" w:hAnsiTheme="minorHAnsi"/>
        </w:rPr>
        <w:t xml:space="preserve">légier par rapport au contexte, montrer, différencier, </w:t>
      </w:r>
      <w:r w:rsidR="00C976F4" w:rsidRPr="007F01BC">
        <w:rPr>
          <w:rFonts w:asciiTheme="minorHAnsi" w:eastAsia="Times New Roman" w:hAnsiTheme="minorHAnsi"/>
        </w:rPr>
        <w:t xml:space="preserve">faire ressortir, </w:t>
      </w:r>
      <w:r w:rsidR="00C976F4" w:rsidRPr="007F01BC">
        <w:rPr>
          <w:rFonts w:asciiTheme="minorHAnsi" w:eastAsia="Times New Roman" w:hAnsiTheme="minorHAnsi"/>
        </w:rPr>
        <w:t>séparer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détacher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effacer</w:t>
      </w:r>
      <w:r w:rsidR="00C976F4" w:rsidRPr="007F01BC">
        <w:rPr>
          <w:rFonts w:asciiTheme="minorHAnsi" w:eastAsia="Times New Roman" w:hAnsiTheme="minorHAnsi"/>
        </w:rPr>
        <w:t xml:space="preserve">, </w:t>
      </w:r>
      <w:r w:rsidR="00C976F4" w:rsidRPr="007F01BC">
        <w:rPr>
          <w:rFonts w:asciiTheme="minorHAnsi" w:eastAsia="Times New Roman" w:hAnsiTheme="minorHAnsi"/>
        </w:rPr>
        <w:t>supprimer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scinder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enlever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dissimuler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 xml:space="preserve">voiler, </w:t>
      </w:r>
      <w:r w:rsidR="00C976F4" w:rsidRPr="007F01BC">
        <w:rPr>
          <w:rFonts w:asciiTheme="minorHAnsi" w:eastAsia="Times New Roman" w:hAnsiTheme="minorHAnsi"/>
        </w:rPr>
        <w:t>dévoiler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sélectionner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choisir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désigner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entourer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révéler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fragmenter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découper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disséquer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schématiser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abstraire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simplifier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différencier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distinguer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atténuer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accentuer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renforcer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valoriser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recouvrir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montrer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emprunter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suggérer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 xml:space="preserve">réduire 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conceptualiser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analyser</w:t>
      </w:r>
      <w:r w:rsidR="00FE1976">
        <w:rPr>
          <w:rFonts w:asciiTheme="minorHAnsi" w:eastAsia="Times New Roman" w:hAnsiTheme="minorHAnsi"/>
        </w:rPr>
        <w:t xml:space="preserve">, </w:t>
      </w:r>
      <w:r w:rsidR="00FE1976" w:rsidRPr="007F01BC">
        <w:rPr>
          <w:rFonts w:asciiTheme="minorHAnsi" w:hAnsiTheme="minorHAnsi"/>
        </w:rPr>
        <w:t>décoller, évider, intercaler, masquer, perforer</w:t>
      </w:r>
      <w:r w:rsidR="00FE1976">
        <w:rPr>
          <w:rFonts w:asciiTheme="minorHAnsi" w:hAnsiTheme="minorHAnsi"/>
        </w:rPr>
        <w:t>…</w:t>
      </w:r>
    </w:p>
    <w:p w14:paraId="233D2BA3" w14:textId="0477D243" w:rsidR="00C976F4" w:rsidRPr="007F01BC" w:rsidRDefault="00C976F4" w:rsidP="00C976F4">
      <w:pPr>
        <w:rPr>
          <w:rFonts w:asciiTheme="minorHAnsi" w:eastAsia="PMingLiU" w:hAnsiTheme="minorHAnsi" w:cs="PMingLiU"/>
        </w:rPr>
      </w:pPr>
    </w:p>
    <w:p w14:paraId="3C2D6F1C" w14:textId="66F87A9C" w:rsidR="00251C17" w:rsidRPr="007F01BC" w:rsidRDefault="00251C17" w:rsidP="00251C17">
      <w:pPr>
        <w:rPr>
          <w:rFonts w:asciiTheme="minorHAnsi" w:hAnsiTheme="minorHAnsi"/>
          <w:b/>
          <w:bCs/>
        </w:rPr>
      </w:pPr>
    </w:p>
    <w:p w14:paraId="78B7D12B" w14:textId="3C27B498" w:rsidR="00C976F4" w:rsidRPr="007F01BC" w:rsidRDefault="00251C17" w:rsidP="00C976F4">
      <w:pPr>
        <w:rPr>
          <w:rFonts w:asciiTheme="minorHAnsi" w:eastAsia="Times New Roman" w:hAnsiTheme="minorHAnsi"/>
        </w:rPr>
      </w:pPr>
      <w:r w:rsidRPr="007F01BC">
        <w:rPr>
          <w:rFonts w:asciiTheme="minorHAnsi" w:hAnsiTheme="minorHAnsi"/>
          <w:b/>
          <w:bCs/>
        </w:rPr>
        <w:t xml:space="preserve">Reproduire : </w:t>
      </w:r>
      <w:r w:rsidRPr="007F01BC">
        <w:rPr>
          <w:rFonts w:asciiTheme="minorHAnsi" w:hAnsiTheme="minorHAnsi"/>
        </w:rPr>
        <w:t>copier, doubler, photocopier, scanner, calquer, photographier, refaire</w:t>
      </w:r>
      <w:r w:rsidR="00C976F4" w:rsidRPr="007F01BC">
        <w:rPr>
          <w:rFonts w:asciiTheme="minorHAnsi" w:hAnsiTheme="minorHAnsi"/>
        </w:rPr>
        <w:t xml:space="preserve">, </w:t>
      </w:r>
      <w:r w:rsidR="00C976F4" w:rsidRPr="007F01BC">
        <w:rPr>
          <w:rFonts w:asciiTheme="minorHAnsi" w:eastAsia="Times New Roman" w:hAnsiTheme="minorHAnsi"/>
        </w:rPr>
        <w:t xml:space="preserve">appeler, </w:t>
      </w:r>
      <w:r w:rsidR="00C976F4" w:rsidRPr="007F01BC">
        <w:rPr>
          <w:rFonts w:asciiTheme="minorHAnsi" w:eastAsia="Times New Roman" w:hAnsiTheme="minorHAnsi"/>
        </w:rPr>
        <w:t>décliner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dessiner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dupliquer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évoquer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figurer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imiter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imprimer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multiplier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citer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peindre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incarner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rappeler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répéter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refaire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reconstituer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ressembler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sérier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symboliser</w:t>
      </w:r>
      <w:r w:rsidR="00C976F4" w:rsidRPr="007F01BC">
        <w:rPr>
          <w:rFonts w:asciiTheme="minorHAnsi" w:eastAsia="Times New Roman" w:hAnsiTheme="minorHAnsi"/>
        </w:rPr>
        <w:t>, varier</w:t>
      </w:r>
      <w:r w:rsidR="00396119" w:rsidRPr="007F01BC">
        <w:rPr>
          <w:rFonts w:asciiTheme="minorHAnsi" w:eastAsia="Times New Roman" w:hAnsiTheme="minorHAnsi"/>
        </w:rPr>
        <w:t>, générer,</w:t>
      </w:r>
      <w:r w:rsidR="007F01BC" w:rsidRPr="007F01BC">
        <w:rPr>
          <w:rFonts w:asciiTheme="minorHAnsi" w:eastAsia="Times New Roman" w:hAnsiTheme="minorHAnsi"/>
        </w:rPr>
        <w:t xml:space="preserve"> utiliser un tampon, un pochoir</w:t>
      </w:r>
      <w:r w:rsidR="00396119" w:rsidRPr="007F01BC">
        <w:rPr>
          <w:rFonts w:asciiTheme="minorHAnsi" w:eastAsia="Times New Roman" w:hAnsiTheme="minorHAnsi"/>
        </w:rPr>
        <w:t xml:space="preserve"> </w:t>
      </w:r>
      <w:r w:rsidR="007304FD" w:rsidRPr="007F01BC">
        <w:rPr>
          <w:rFonts w:asciiTheme="minorHAnsi" w:eastAsia="Times New Roman" w:hAnsiTheme="minorHAnsi"/>
        </w:rPr>
        <w:t>…</w:t>
      </w:r>
    </w:p>
    <w:p w14:paraId="360C4649" w14:textId="4B8CCE50" w:rsidR="00251C17" w:rsidRPr="007F01BC" w:rsidRDefault="00251C17" w:rsidP="00251C17">
      <w:pPr>
        <w:rPr>
          <w:rFonts w:asciiTheme="minorHAnsi" w:hAnsiTheme="minorHAnsi"/>
        </w:rPr>
      </w:pPr>
    </w:p>
    <w:p w14:paraId="1F1DB06D" w14:textId="2EC6181D" w:rsidR="00B735F1" w:rsidRPr="00FE1976" w:rsidRDefault="00251C17" w:rsidP="00B909FB">
      <w:pPr>
        <w:rPr>
          <w:rFonts w:asciiTheme="minorHAnsi" w:hAnsiTheme="minorHAnsi"/>
          <w:b/>
          <w:bCs/>
        </w:rPr>
      </w:pPr>
      <w:r w:rsidRPr="007F01BC">
        <w:rPr>
          <w:rFonts w:asciiTheme="minorHAnsi" w:hAnsiTheme="minorHAnsi"/>
          <w:b/>
          <w:bCs/>
        </w:rPr>
        <w:t xml:space="preserve">Transformer : </w:t>
      </w:r>
      <w:r w:rsidRPr="007F01BC">
        <w:rPr>
          <w:rFonts w:asciiTheme="minorHAnsi" w:hAnsiTheme="minorHAnsi"/>
        </w:rPr>
        <w:t>modifier, dissocier, fragmenter, effacer, ajouter, supprimer, c</w:t>
      </w:r>
      <w:r w:rsidR="00C976F4" w:rsidRPr="007F01BC">
        <w:rPr>
          <w:rFonts w:asciiTheme="minorHAnsi" w:hAnsiTheme="minorHAnsi"/>
        </w:rPr>
        <w:t xml:space="preserve">ombiner, </w:t>
      </w:r>
      <w:r w:rsidRPr="007F01BC">
        <w:rPr>
          <w:rFonts w:asciiTheme="minorHAnsi" w:hAnsiTheme="minorHAnsi"/>
        </w:rPr>
        <w:t xml:space="preserve">inverser, alterner, déformer, allonger, raccourcir, </w:t>
      </w:r>
      <w:r w:rsidR="00C976F4" w:rsidRPr="007F01BC">
        <w:rPr>
          <w:rFonts w:asciiTheme="minorHAnsi" w:hAnsiTheme="minorHAnsi"/>
        </w:rPr>
        <w:t xml:space="preserve">exagérer, </w:t>
      </w:r>
      <w:r w:rsidRPr="007F01BC">
        <w:rPr>
          <w:rFonts w:asciiTheme="minorHAnsi" w:hAnsiTheme="minorHAnsi"/>
        </w:rPr>
        <w:t xml:space="preserve">changer d'échelle, </w:t>
      </w:r>
      <w:r w:rsidR="00C976F4" w:rsidRPr="007F01BC">
        <w:rPr>
          <w:rFonts w:asciiTheme="minorHAnsi" w:eastAsia="Times New Roman" w:hAnsiTheme="minorHAnsi"/>
        </w:rPr>
        <w:t>changer le contexte</w:t>
      </w:r>
      <w:r w:rsidR="00C976F4" w:rsidRPr="007F01BC">
        <w:rPr>
          <w:rFonts w:asciiTheme="minorHAnsi" w:hAnsiTheme="minorHAnsi"/>
        </w:rPr>
        <w:t xml:space="preserve">, </w:t>
      </w:r>
      <w:r w:rsidRPr="007F01BC">
        <w:rPr>
          <w:rFonts w:asciiTheme="minorHAnsi" w:hAnsiTheme="minorHAnsi"/>
        </w:rPr>
        <w:t>changer la technique (outils, couleurs, textures, supports, format…), isoler, fusionner, déstructurer, mal scanner ou photocopier</w:t>
      </w:r>
      <w:r w:rsidR="00C976F4" w:rsidRPr="007F01BC">
        <w:rPr>
          <w:rFonts w:asciiTheme="minorHAnsi" w:hAnsiTheme="minorHAnsi"/>
        </w:rPr>
        <w:t xml:space="preserve">, </w:t>
      </w:r>
      <w:r w:rsidR="00C976F4" w:rsidRPr="007F01BC">
        <w:rPr>
          <w:rFonts w:asciiTheme="minorHAnsi" w:eastAsia="Times New Roman" w:hAnsiTheme="minorHAnsi"/>
        </w:rPr>
        <w:t>altérer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amplifier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ajouter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augmenter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agglomérer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cacher</w:t>
      </w:r>
      <w:r w:rsidR="00C976F4" w:rsidRPr="007F01BC">
        <w:rPr>
          <w:rFonts w:asciiTheme="minorHAnsi" w:eastAsia="Times New Roman" w:hAnsiTheme="minorHAnsi"/>
        </w:rPr>
        <w:t xml:space="preserve">, </w:t>
      </w:r>
      <w:r w:rsidR="00C976F4" w:rsidRPr="007F01BC">
        <w:rPr>
          <w:rFonts w:asciiTheme="minorHAnsi" w:eastAsia="Times New Roman" w:hAnsiTheme="minorHAnsi"/>
        </w:rPr>
        <w:t xml:space="preserve">changer, cadrer, </w:t>
      </w:r>
      <w:r w:rsidR="00954173" w:rsidRPr="007F01BC">
        <w:rPr>
          <w:rFonts w:asciiTheme="minorHAnsi" w:eastAsia="Times New Roman" w:hAnsiTheme="minorHAnsi"/>
        </w:rPr>
        <w:t xml:space="preserve">recadrer, </w:t>
      </w:r>
      <w:r w:rsidR="00C976F4" w:rsidRPr="007F01BC">
        <w:rPr>
          <w:rFonts w:asciiTheme="minorHAnsi" w:eastAsia="Times New Roman" w:hAnsiTheme="minorHAnsi"/>
        </w:rPr>
        <w:t xml:space="preserve">combiner, compresser, </w:t>
      </w:r>
      <w:proofErr w:type="spellStart"/>
      <w:r w:rsidR="00C976F4" w:rsidRPr="007F01BC">
        <w:rPr>
          <w:rFonts w:asciiTheme="minorHAnsi" w:eastAsia="Times New Roman" w:hAnsiTheme="minorHAnsi"/>
        </w:rPr>
        <w:t>expanser</w:t>
      </w:r>
      <w:proofErr w:type="spellEnd"/>
      <w:r w:rsidR="00C976F4" w:rsidRPr="007F01BC">
        <w:rPr>
          <w:rFonts w:asciiTheme="minorHAnsi" w:eastAsia="Times New Roman" w:hAnsiTheme="minorHAnsi"/>
        </w:rPr>
        <w:t>, compléter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convertir</w:t>
      </w:r>
      <w:r w:rsidR="00C976F4" w:rsidRPr="007F01BC">
        <w:rPr>
          <w:rFonts w:asciiTheme="minorHAnsi" w:eastAsia="Times New Roman" w:hAnsiTheme="minorHAnsi"/>
        </w:rPr>
        <w:t xml:space="preserve">, </w:t>
      </w:r>
      <w:r w:rsidR="00C976F4" w:rsidRPr="007F01BC">
        <w:rPr>
          <w:rFonts w:asciiTheme="minorHAnsi" w:eastAsia="Times New Roman" w:hAnsiTheme="minorHAnsi"/>
        </w:rPr>
        <w:t>couper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corriger</w:t>
      </w:r>
      <w:r w:rsidR="00C976F4" w:rsidRPr="007F01BC">
        <w:rPr>
          <w:rFonts w:asciiTheme="minorHAnsi" w:eastAsia="PMingLiU" w:hAnsiTheme="minorHAnsi" w:cs="PMingLiU"/>
        </w:rPr>
        <w:t>,</w:t>
      </w:r>
      <w:r w:rsidR="00954173" w:rsidRPr="007F01BC">
        <w:rPr>
          <w:rFonts w:asciiTheme="minorHAnsi" w:eastAsia="PMingLiU" w:hAnsiTheme="minorHAnsi" w:cs="PMingLiU"/>
        </w:rPr>
        <w:t xml:space="preserve"> découper,</w:t>
      </w:r>
      <w:r w:rsidR="00C976F4" w:rsidRPr="007F01BC">
        <w:rPr>
          <w:rFonts w:asciiTheme="minorHAnsi" w:eastAsia="PMingLiU" w:hAnsiTheme="minorHAnsi" w:cs="PMingLiU"/>
        </w:rPr>
        <w:t xml:space="preserve"> </w:t>
      </w:r>
      <w:r w:rsidR="00C976F4" w:rsidRPr="007F01BC">
        <w:rPr>
          <w:rFonts w:asciiTheme="minorHAnsi" w:eastAsia="Times New Roman" w:hAnsiTheme="minorHAnsi"/>
        </w:rPr>
        <w:t>effacer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enfermer, emballer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déformer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dilater</w:t>
      </w:r>
      <w:r w:rsidR="007304FD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diluer, dénaturer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dégager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désensibiliser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dévoyer, dérouler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déplacer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dépouiller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dissocier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diversifier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disperser</w:t>
      </w:r>
      <w:r w:rsidR="00C976F4" w:rsidRPr="007F01BC">
        <w:rPr>
          <w:rFonts w:asciiTheme="minorHAnsi" w:eastAsia="Times New Roman" w:hAnsiTheme="minorHAnsi"/>
        </w:rPr>
        <w:t xml:space="preserve">, </w:t>
      </w:r>
      <w:r w:rsidR="00C976F4" w:rsidRPr="007F01BC">
        <w:rPr>
          <w:rFonts w:asciiTheme="minorHAnsi" w:eastAsia="Times New Roman" w:hAnsiTheme="minorHAnsi"/>
        </w:rPr>
        <w:t>écraser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fendre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fragmenter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fusionner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graver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gribouiller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habiller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interpréter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inciser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intervertir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inverser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limiter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lisser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maquiller, déguiser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modeler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modifier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multiplier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mélanger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métamorphoser, permuter, partager, polir, recycler, supprimer en partie, substituer, simplifier, raturer, raccourcir, rétrécir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redimensionner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repositionner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transposer</w:t>
      </w:r>
      <w:r w:rsidR="00C976F4" w:rsidRPr="007F01BC">
        <w:rPr>
          <w:rFonts w:asciiTheme="minorHAnsi" w:eastAsia="PMingLiU" w:hAnsiTheme="minorHAnsi" w:cs="PMingLiU"/>
        </w:rPr>
        <w:t xml:space="preserve">, </w:t>
      </w:r>
      <w:r w:rsidR="00C976F4" w:rsidRPr="007F01BC">
        <w:rPr>
          <w:rFonts w:asciiTheme="minorHAnsi" w:eastAsia="Times New Roman" w:hAnsiTheme="minorHAnsi"/>
        </w:rPr>
        <w:t>varier</w:t>
      </w:r>
      <w:r w:rsidR="00954173" w:rsidRPr="007F01BC">
        <w:rPr>
          <w:rFonts w:asciiTheme="minorHAnsi" w:eastAsia="Times New Roman" w:hAnsiTheme="minorHAnsi"/>
        </w:rPr>
        <w:t xml:space="preserve">, retourner, orienter, </w:t>
      </w:r>
      <w:r w:rsidR="00396119" w:rsidRPr="007F01BC">
        <w:rPr>
          <w:rFonts w:asciiTheme="minorHAnsi" w:eastAsia="Times New Roman" w:hAnsiTheme="minorHAnsi"/>
        </w:rPr>
        <w:t xml:space="preserve">diviser, </w:t>
      </w:r>
      <w:r w:rsidR="004F4EB5">
        <w:rPr>
          <w:rFonts w:asciiTheme="minorHAnsi" w:eastAsia="Times New Roman" w:hAnsiTheme="minorHAnsi"/>
        </w:rPr>
        <w:t xml:space="preserve">texturer, </w:t>
      </w:r>
      <w:r w:rsidR="00FE1976" w:rsidRPr="007F01BC">
        <w:rPr>
          <w:rFonts w:asciiTheme="minorHAnsi" w:hAnsiTheme="minorHAnsi"/>
        </w:rPr>
        <w:t xml:space="preserve">élargir, prolonger, </w:t>
      </w:r>
      <w:r w:rsidR="00FE1976">
        <w:rPr>
          <w:rFonts w:asciiTheme="minorHAnsi" w:hAnsiTheme="minorHAnsi"/>
        </w:rPr>
        <w:t xml:space="preserve">perforer, détourner, </w:t>
      </w:r>
      <w:r w:rsidR="007304FD" w:rsidRPr="007F01BC">
        <w:rPr>
          <w:rFonts w:asciiTheme="minorHAnsi" w:eastAsia="Times New Roman" w:hAnsiTheme="minorHAnsi"/>
        </w:rPr>
        <w:t>…</w:t>
      </w:r>
    </w:p>
    <w:p w14:paraId="3328DD50" w14:textId="307ECB67" w:rsidR="00251C17" w:rsidRPr="007F01BC" w:rsidRDefault="00251C17" w:rsidP="00251C17">
      <w:pPr>
        <w:rPr>
          <w:rFonts w:asciiTheme="minorHAnsi" w:hAnsiTheme="minorHAnsi"/>
          <w:b/>
          <w:bCs/>
        </w:rPr>
      </w:pPr>
    </w:p>
    <w:p w14:paraId="59327561" w14:textId="778F6394" w:rsidR="00251C17" w:rsidRPr="007F01BC" w:rsidRDefault="00FE1976" w:rsidP="00251C17">
      <w:pPr>
        <w:rPr>
          <w:rFonts w:asciiTheme="minorHAnsi" w:eastAsia="Times New Roman" w:hAnsiTheme="minorHAnsi"/>
        </w:rPr>
      </w:pPr>
      <w:r>
        <w:rPr>
          <w:rFonts w:asciiTheme="minorHAnsi" w:hAnsiTheme="minorHAnsi"/>
          <w:b/>
          <w:bCs/>
        </w:rPr>
        <w:t xml:space="preserve">Associer / </w:t>
      </w:r>
      <w:r w:rsidR="00251C17" w:rsidRPr="007F01BC">
        <w:rPr>
          <w:rFonts w:asciiTheme="minorHAnsi" w:hAnsiTheme="minorHAnsi"/>
          <w:b/>
          <w:bCs/>
        </w:rPr>
        <w:t xml:space="preserve">Collecter : </w:t>
      </w:r>
      <w:r w:rsidR="00251C17" w:rsidRPr="007F01BC">
        <w:rPr>
          <w:rFonts w:asciiTheme="minorHAnsi" w:hAnsiTheme="minorHAnsi"/>
        </w:rPr>
        <w:t>répéter, alterner, juxtaposer, associer, accumuler, isoler, occulter, contraster</w:t>
      </w:r>
      <w:r w:rsidR="00B909FB" w:rsidRPr="007F01BC">
        <w:rPr>
          <w:rFonts w:asciiTheme="minorHAnsi" w:hAnsiTheme="minorHAnsi"/>
          <w:b/>
          <w:bCs/>
        </w:rPr>
        <w:t xml:space="preserve">, </w:t>
      </w:r>
      <w:r w:rsidR="00B909FB" w:rsidRPr="007F01BC">
        <w:rPr>
          <w:rFonts w:asciiTheme="minorHAnsi" w:hAnsiTheme="minorHAnsi"/>
          <w:bCs/>
        </w:rPr>
        <w:t>c</w:t>
      </w:r>
      <w:r w:rsidR="00251C17" w:rsidRPr="007F01BC">
        <w:rPr>
          <w:rFonts w:asciiTheme="minorHAnsi" w:hAnsiTheme="minorHAnsi"/>
        </w:rPr>
        <w:t>hercher des contenants et des agencements</w:t>
      </w:r>
      <w:r w:rsidR="007304FD" w:rsidRPr="007F01BC">
        <w:rPr>
          <w:rFonts w:asciiTheme="minorHAnsi" w:hAnsiTheme="minorHAnsi"/>
        </w:rPr>
        <w:t xml:space="preserve"> (par forme, matière, couleur, sens…)</w:t>
      </w:r>
      <w:r w:rsidR="00B909FB" w:rsidRPr="007F01BC">
        <w:rPr>
          <w:rFonts w:asciiTheme="minorHAnsi" w:hAnsiTheme="minorHAnsi"/>
        </w:rPr>
        <w:t>, entasser, empiler, emboiter, ré</w:t>
      </w:r>
      <w:r w:rsidR="007304FD" w:rsidRPr="007F01BC">
        <w:rPr>
          <w:rFonts w:asciiTheme="minorHAnsi" w:hAnsiTheme="minorHAnsi"/>
        </w:rPr>
        <w:t>unir, superposer, relier, lier</w:t>
      </w:r>
      <w:r w:rsidR="00954173" w:rsidRPr="007F01BC">
        <w:rPr>
          <w:rFonts w:asciiTheme="minorHAnsi" w:hAnsiTheme="minorHAnsi"/>
        </w:rPr>
        <w:t>, classer, compter, enregistrer, gérer, inventorier, r</w:t>
      </w:r>
      <w:r w:rsidR="00954173" w:rsidRPr="007F01BC">
        <w:rPr>
          <w:rFonts w:asciiTheme="minorHAnsi" w:hAnsiTheme="minorHAnsi"/>
        </w:rPr>
        <w:t>anger</w:t>
      </w:r>
      <w:r w:rsidR="00954173" w:rsidRPr="007F01BC">
        <w:rPr>
          <w:rFonts w:asciiTheme="minorHAnsi" w:hAnsiTheme="minorHAnsi"/>
        </w:rPr>
        <w:t>, recenser, régir, r</w:t>
      </w:r>
      <w:r w:rsidR="00954173" w:rsidRPr="007F01BC">
        <w:rPr>
          <w:rFonts w:asciiTheme="minorHAnsi" w:hAnsiTheme="minorHAnsi"/>
        </w:rPr>
        <w:t>épertorier</w:t>
      </w:r>
      <w:r w:rsidR="00B735F1" w:rsidRPr="007F01BC">
        <w:rPr>
          <w:rFonts w:asciiTheme="minorHAnsi" w:hAnsiTheme="minorHAnsi"/>
        </w:rPr>
        <w:t>, accroître, augmenter,</w:t>
      </w:r>
      <w:r w:rsidR="00954173" w:rsidRPr="007F01BC">
        <w:rPr>
          <w:rFonts w:asciiTheme="minorHAnsi" w:eastAsia="Times New Roman" w:hAnsiTheme="minorHAnsi"/>
        </w:rPr>
        <w:t xml:space="preserve"> </w:t>
      </w:r>
      <w:r w:rsidR="00B735F1" w:rsidRPr="007F01BC">
        <w:rPr>
          <w:rFonts w:asciiTheme="minorHAnsi" w:eastAsia="Times New Roman" w:hAnsiTheme="minorHAnsi"/>
        </w:rPr>
        <w:t xml:space="preserve">prospecter, </w:t>
      </w:r>
      <w:r w:rsidR="00396119" w:rsidRPr="007F01BC">
        <w:rPr>
          <w:rFonts w:asciiTheme="minorHAnsi" w:eastAsia="Times New Roman" w:hAnsiTheme="minorHAnsi"/>
        </w:rPr>
        <w:t xml:space="preserve">étiqueter, énoncer, inventorier, regrouper, </w:t>
      </w:r>
      <w:r w:rsidR="004F4EB5">
        <w:rPr>
          <w:rFonts w:asciiTheme="minorHAnsi" w:eastAsia="Times New Roman" w:hAnsiTheme="minorHAnsi"/>
        </w:rPr>
        <w:t>lister</w:t>
      </w:r>
      <w:r>
        <w:rPr>
          <w:rFonts w:asciiTheme="minorHAnsi" w:eastAsia="Times New Roman" w:hAnsiTheme="minorHAnsi"/>
        </w:rPr>
        <w:t xml:space="preserve">, </w:t>
      </w:r>
      <w:r w:rsidRPr="007F01BC">
        <w:rPr>
          <w:rFonts w:asciiTheme="minorHAnsi" w:hAnsiTheme="minorHAnsi"/>
        </w:rPr>
        <w:t xml:space="preserve">rapprocher, juxtaposer, opposer, multiplier, rassembler, imbriquer, </w:t>
      </w:r>
      <w:r w:rsidRPr="007F01BC">
        <w:rPr>
          <w:rFonts w:asciiTheme="minorHAnsi" w:eastAsia="Times New Roman" w:hAnsiTheme="minorHAnsi"/>
        </w:rPr>
        <w:t>assimiler, accumuler, collectionner, agréger</w:t>
      </w:r>
      <w:r w:rsidRPr="007F01BC">
        <w:rPr>
          <w:rFonts w:asciiTheme="minorHAnsi" w:eastAsia="PMingLiU" w:hAnsiTheme="minorHAnsi" w:cs="PMingLiU"/>
        </w:rPr>
        <w:t xml:space="preserve">, </w:t>
      </w:r>
      <w:r w:rsidRPr="007F01BC">
        <w:rPr>
          <w:rFonts w:asciiTheme="minorHAnsi" w:eastAsia="Times New Roman" w:hAnsiTheme="minorHAnsi"/>
        </w:rPr>
        <w:t xml:space="preserve">assembler, </w:t>
      </w:r>
      <w:bookmarkStart w:id="0" w:name="_GoBack"/>
      <w:bookmarkEnd w:id="0"/>
      <w:r w:rsidRPr="007F01BC">
        <w:rPr>
          <w:rFonts w:asciiTheme="minorHAnsi" w:eastAsia="Times New Roman" w:hAnsiTheme="minorHAnsi"/>
        </w:rPr>
        <w:t>fondre</w:t>
      </w:r>
      <w:r w:rsidRPr="007F01BC">
        <w:rPr>
          <w:rFonts w:asciiTheme="minorHAnsi" w:eastAsia="PMingLiU" w:hAnsiTheme="minorHAnsi" w:cs="PMingLiU"/>
        </w:rPr>
        <w:t xml:space="preserve">, </w:t>
      </w:r>
      <w:r w:rsidRPr="007F01BC">
        <w:rPr>
          <w:rFonts w:asciiTheme="minorHAnsi" w:eastAsia="Times New Roman" w:hAnsiTheme="minorHAnsi"/>
        </w:rPr>
        <w:t>combiner, intégrer</w:t>
      </w:r>
      <w:r w:rsidRPr="007F01BC">
        <w:rPr>
          <w:rFonts w:asciiTheme="minorHAnsi" w:eastAsia="PMingLiU" w:hAnsiTheme="minorHAnsi" w:cs="PMingLiU"/>
        </w:rPr>
        <w:t xml:space="preserve">, </w:t>
      </w:r>
      <w:r w:rsidRPr="007F01BC">
        <w:rPr>
          <w:rFonts w:asciiTheme="minorHAnsi" w:eastAsia="Times New Roman" w:hAnsiTheme="minorHAnsi"/>
        </w:rPr>
        <w:t>intercaler</w:t>
      </w:r>
      <w:r w:rsidRPr="007F01BC">
        <w:rPr>
          <w:rFonts w:asciiTheme="minorHAnsi" w:eastAsia="PMingLiU" w:hAnsiTheme="minorHAnsi" w:cs="PMingLiU"/>
        </w:rPr>
        <w:t xml:space="preserve">, </w:t>
      </w:r>
      <w:r w:rsidRPr="007F01BC">
        <w:rPr>
          <w:rFonts w:asciiTheme="minorHAnsi" w:eastAsia="Times New Roman" w:hAnsiTheme="minorHAnsi"/>
        </w:rPr>
        <w:t>traduire</w:t>
      </w:r>
      <w:r w:rsidRPr="007F01BC">
        <w:rPr>
          <w:rFonts w:asciiTheme="minorHAnsi" w:eastAsia="PMingLiU" w:hAnsiTheme="minorHAnsi" w:cs="PMingLiU"/>
        </w:rPr>
        <w:t xml:space="preserve">, </w:t>
      </w:r>
      <w:r w:rsidRPr="007F01BC">
        <w:rPr>
          <w:rFonts w:asciiTheme="minorHAnsi" w:eastAsia="Times New Roman" w:hAnsiTheme="minorHAnsi"/>
        </w:rPr>
        <w:t>faire cohabiter</w:t>
      </w:r>
      <w:r w:rsidRPr="007F01BC">
        <w:rPr>
          <w:rFonts w:asciiTheme="minorHAnsi" w:eastAsia="PMingLiU" w:hAnsiTheme="minorHAnsi" w:cs="PMingLiU"/>
        </w:rPr>
        <w:t xml:space="preserve">, </w:t>
      </w:r>
      <w:r w:rsidRPr="007F01BC">
        <w:rPr>
          <w:rFonts w:asciiTheme="minorHAnsi" w:eastAsia="Times New Roman" w:hAnsiTheme="minorHAnsi"/>
        </w:rPr>
        <w:t>réunir, joindre, lier</w:t>
      </w:r>
      <w:r w:rsidRPr="007F01BC">
        <w:rPr>
          <w:rFonts w:asciiTheme="minorHAnsi" w:eastAsia="PMingLiU" w:hAnsiTheme="minorHAnsi" w:cs="PMingLiU"/>
        </w:rPr>
        <w:t xml:space="preserve">, </w:t>
      </w:r>
      <w:r w:rsidRPr="007F01BC">
        <w:rPr>
          <w:rFonts w:asciiTheme="minorHAnsi" w:eastAsia="Times New Roman" w:hAnsiTheme="minorHAnsi"/>
        </w:rPr>
        <w:t>compléter, ajouter</w:t>
      </w:r>
      <w:r w:rsidRPr="007F01BC">
        <w:rPr>
          <w:rFonts w:asciiTheme="minorHAnsi" w:eastAsia="PMingLiU" w:hAnsiTheme="minorHAnsi" w:cs="PMingLiU"/>
        </w:rPr>
        <w:t xml:space="preserve">, </w:t>
      </w:r>
      <w:r w:rsidRPr="007F01BC">
        <w:rPr>
          <w:rFonts w:asciiTheme="minorHAnsi" w:eastAsia="Times New Roman" w:hAnsiTheme="minorHAnsi"/>
        </w:rPr>
        <w:t>prolonger</w:t>
      </w:r>
      <w:r w:rsidRPr="007F01BC">
        <w:rPr>
          <w:rFonts w:asciiTheme="minorHAnsi" w:eastAsia="PMingLiU" w:hAnsiTheme="minorHAnsi" w:cs="PMingLiU"/>
        </w:rPr>
        <w:t xml:space="preserve">, </w:t>
      </w:r>
      <w:r w:rsidRPr="007F01BC">
        <w:rPr>
          <w:rFonts w:asciiTheme="minorHAnsi" w:eastAsia="Times New Roman" w:hAnsiTheme="minorHAnsi"/>
        </w:rPr>
        <w:t xml:space="preserve">entasser, empiler, aménager, arranger, coordonner, planifier, programmer, répartir, structurer, étendre, implanter, regrouper, classer, </w:t>
      </w:r>
      <w:r>
        <w:rPr>
          <w:rFonts w:asciiTheme="minorHAnsi" w:eastAsia="Times New Roman" w:hAnsiTheme="minorHAnsi"/>
        </w:rPr>
        <w:t>monter (vidéo, sons, images), coller, assembler, agencer, mesurer, placer, disposer, compléter, …</w:t>
      </w:r>
      <w:r w:rsidR="007304FD" w:rsidRPr="007F01BC">
        <w:rPr>
          <w:rFonts w:asciiTheme="minorHAnsi" w:hAnsiTheme="minorHAnsi"/>
        </w:rPr>
        <w:t>…</w:t>
      </w:r>
    </w:p>
    <w:p w14:paraId="70E17BB3" w14:textId="77777777" w:rsidR="00B909FB" w:rsidRPr="007F01BC" w:rsidRDefault="00B909FB" w:rsidP="00251C17">
      <w:pPr>
        <w:rPr>
          <w:rFonts w:asciiTheme="minorHAnsi" w:hAnsiTheme="minorHAnsi"/>
        </w:rPr>
      </w:pPr>
    </w:p>
    <w:p w14:paraId="7FCDDFA7" w14:textId="148480D4" w:rsidR="00251C17" w:rsidRPr="007F01BC" w:rsidRDefault="00251C17" w:rsidP="00251C17">
      <w:pPr>
        <w:rPr>
          <w:rFonts w:asciiTheme="minorHAnsi" w:hAnsiTheme="minorHAnsi"/>
        </w:rPr>
      </w:pPr>
      <w:r w:rsidRPr="007F01BC">
        <w:rPr>
          <w:rFonts w:asciiTheme="minorHAnsi" w:hAnsiTheme="minorHAnsi"/>
          <w:b/>
          <w:bCs/>
        </w:rPr>
        <w:t xml:space="preserve">Garder des traces : </w:t>
      </w:r>
      <w:r w:rsidRPr="007F01BC">
        <w:rPr>
          <w:rFonts w:asciiTheme="minorHAnsi" w:hAnsiTheme="minorHAnsi"/>
        </w:rPr>
        <w:t xml:space="preserve">garder des souvenirs, des témoignages des éléments retenus par le frottage, </w:t>
      </w:r>
      <w:r w:rsidR="007F01BC" w:rsidRPr="007F01BC">
        <w:rPr>
          <w:rFonts w:asciiTheme="minorHAnsi" w:hAnsiTheme="minorHAnsi"/>
        </w:rPr>
        <w:t xml:space="preserve">par grattage, </w:t>
      </w:r>
      <w:r w:rsidRPr="007F01BC">
        <w:rPr>
          <w:rFonts w:asciiTheme="minorHAnsi" w:hAnsiTheme="minorHAnsi"/>
        </w:rPr>
        <w:t xml:space="preserve">par impression, par estampage (objet imprimé dans un support mou comme le plâtre, pâte à modeler, terre…), </w:t>
      </w:r>
      <w:r w:rsidR="007F01BC" w:rsidRPr="007F01BC">
        <w:rPr>
          <w:rFonts w:asciiTheme="minorHAnsi" w:hAnsiTheme="minorHAnsi"/>
        </w:rPr>
        <w:t xml:space="preserve">par empreinte, </w:t>
      </w:r>
      <w:r w:rsidRPr="007F01BC">
        <w:rPr>
          <w:rFonts w:asciiTheme="minorHAnsi" w:hAnsiTheme="minorHAnsi"/>
        </w:rPr>
        <w:t>photogramme, croquis, photographies</w:t>
      </w:r>
      <w:r w:rsidR="007304FD" w:rsidRPr="007F01BC">
        <w:rPr>
          <w:rFonts w:asciiTheme="minorHAnsi" w:hAnsiTheme="minorHAnsi"/>
        </w:rPr>
        <w:t>…</w:t>
      </w:r>
    </w:p>
    <w:p w14:paraId="657916AE" w14:textId="77777777" w:rsidR="00B909FB" w:rsidRPr="007F01BC" w:rsidRDefault="00B909FB" w:rsidP="00251C17">
      <w:pPr>
        <w:rPr>
          <w:rFonts w:asciiTheme="minorHAnsi" w:hAnsiTheme="minorHAnsi"/>
        </w:rPr>
      </w:pPr>
    </w:p>
    <w:p w14:paraId="5490FD1A" w14:textId="77777777" w:rsidR="00251C17" w:rsidRPr="007F01BC" w:rsidRDefault="00251C17" w:rsidP="00251C17">
      <w:pPr>
        <w:rPr>
          <w:rFonts w:asciiTheme="minorHAnsi" w:hAnsiTheme="minorHAnsi"/>
          <w:b/>
          <w:bCs/>
        </w:rPr>
      </w:pPr>
    </w:p>
    <w:p w14:paraId="594AB3E6" w14:textId="77777777" w:rsidR="00251C17" w:rsidRPr="007F01BC" w:rsidRDefault="00251C17" w:rsidP="00251C17">
      <w:pPr>
        <w:rPr>
          <w:rFonts w:asciiTheme="minorHAnsi" w:hAnsiTheme="minorHAnsi"/>
        </w:rPr>
      </w:pPr>
    </w:p>
    <w:p w14:paraId="4FC9B03E" w14:textId="77777777" w:rsidR="00251C17" w:rsidRPr="007F01BC" w:rsidRDefault="00251C17" w:rsidP="00251C17">
      <w:pPr>
        <w:pStyle w:val="Pardeliste"/>
        <w:numPr>
          <w:ilvl w:val="0"/>
          <w:numId w:val="1"/>
        </w:numPr>
        <w:rPr>
          <w:b/>
          <w:highlight w:val="yellow"/>
        </w:rPr>
      </w:pPr>
      <w:r w:rsidRPr="007F01BC">
        <w:rPr>
          <w:b/>
          <w:highlight w:val="yellow"/>
        </w:rPr>
        <w:t>Pour la présentation (exposition)</w:t>
      </w:r>
    </w:p>
    <w:p w14:paraId="27A26299" w14:textId="09E70ED2" w:rsidR="007304FD" w:rsidRPr="007F01BC" w:rsidRDefault="007304FD" w:rsidP="007304FD">
      <w:pPr>
        <w:rPr>
          <w:rFonts w:asciiTheme="minorHAnsi" w:hAnsiTheme="minorHAnsi"/>
        </w:rPr>
      </w:pPr>
      <w:r w:rsidRPr="007F01BC">
        <w:rPr>
          <w:rFonts w:asciiTheme="minorHAnsi" w:hAnsiTheme="minorHAnsi"/>
        </w:rPr>
        <w:t xml:space="preserve">Accrocher, suspendre, poser, surélever, éclairer, soutenir, emballer, </w:t>
      </w:r>
      <w:r w:rsidR="00B735F1" w:rsidRPr="007F01BC">
        <w:rPr>
          <w:rFonts w:asciiTheme="minorHAnsi" w:hAnsiTheme="minorHAnsi"/>
        </w:rPr>
        <w:t xml:space="preserve">promouvoir, </w:t>
      </w:r>
      <w:r w:rsidR="007F01BC">
        <w:rPr>
          <w:rFonts w:asciiTheme="minorHAnsi" w:hAnsiTheme="minorHAnsi"/>
        </w:rPr>
        <w:t xml:space="preserve">installer, disposer, mettre en espace, mettre en lumière, </w:t>
      </w:r>
      <w:r w:rsidR="004F4EB5">
        <w:rPr>
          <w:rFonts w:asciiTheme="minorHAnsi" w:hAnsiTheme="minorHAnsi"/>
        </w:rPr>
        <w:t xml:space="preserve">mettre sous verre, mettre en vitrine, protéger, </w:t>
      </w:r>
      <w:r w:rsidR="007F01BC">
        <w:rPr>
          <w:rFonts w:asciiTheme="minorHAnsi" w:hAnsiTheme="minorHAnsi"/>
        </w:rPr>
        <w:t xml:space="preserve">faire découvrir, inciter, mettre en parcours, </w:t>
      </w:r>
      <w:proofErr w:type="spellStart"/>
      <w:r w:rsidR="007F01BC">
        <w:rPr>
          <w:rFonts w:asciiTheme="minorHAnsi" w:hAnsiTheme="minorHAnsi"/>
        </w:rPr>
        <w:t>scénographier</w:t>
      </w:r>
      <w:proofErr w:type="spellEnd"/>
      <w:r w:rsidR="007F01BC">
        <w:rPr>
          <w:rFonts w:asciiTheme="minorHAnsi" w:hAnsiTheme="minorHAnsi"/>
        </w:rPr>
        <w:t xml:space="preserve">, </w:t>
      </w:r>
      <w:r w:rsidR="00314E81">
        <w:rPr>
          <w:rFonts w:asciiTheme="minorHAnsi" w:hAnsiTheme="minorHAnsi"/>
        </w:rPr>
        <w:t xml:space="preserve">règlementer, sécuriser, </w:t>
      </w:r>
      <w:r w:rsidR="00E77584">
        <w:rPr>
          <w:rFonts w:asciiTheme="minorHAnsi" w:hAnsiTheme="minorHAnsi"/>
        </w:rPr>
        <w:t xml:space="preserve">annoncer, </w:t>
      </w:r>
      <w:r w:rsidR="004F4EB5">
        <w:rPr>
          <w:rFonts w:asciiTheme="minorHAnsi" w:hAnsiTheme="minorHAnsi"/>
        </w:rPr>
        <w:t>localiser, situer, organiser, planifier, mettre en évidence, expliquer, expliciter, argumenter, montrer, séduire, accrocher, interpeler, choquer, retenir, inviter à , justifier, s’engager à, mettre en relation, mettre en regard, associer, opposer, contourner, diffuser, conserver, ranger, arranger, détailler, projeter, mémoriser, …</w:t>
      </w:r>
    </w:p>
    <w:p w14:paraId="077B1C75" w14:textId="77777777" w:rsidR="00251C17" w:rsidRPr="007F01BC" w:rsidRDefault="00251C17" w:rsidP="00251C17">
      <w:pPr>
        <w:rPr>
          <w:rFonts w:asciiTheme="minorHAnsi" w:hAnsiTheme="minorHAnsi"/>
        </w:rPr>
      </w:pPr>
    </w:p>
    <w:p w14:paraId="18FF777E" w14:textId="77777777" w:rsidR="00251C17" w:rsidRPr="007F01BC" w:rsidRDefault="00251C17" w:rsidP="00251C17">
      <w:pPr>
        <w:rPr>
          <w:rFonts w:asciiTheme="minorHAnsi" w:hAnsiTheme="minorHAnsi"/>
        </w:rPr>
      </w:pPr>
    </w:p>
    <w:p w14:paraId="1B97DF16" w14:textId="77777777" w:rsidR="00251C17" w:rsidRPr="007F01BC" w:rsidRDefault="00251C17" w:rsidP="00251C17">
      <w:pPr>
        <w:rPr>
          <w:rFonts w:asciiTheme="minorHAnsi" w:hAnsiTheme="minorHAnsi"/>
        </w:rPr>
      </w:pPr>
    </w:p>
    <w:p w14:paraId="2C561F51" w14:textId="77777777" w:rsidR="00251C17" w:rsidRPr="007F01BC" w:rsidRDefault="00251C17" w:rsidP="00251C17">
      <w:pPr>
        <w:rPr>
          <w:rFonts w:asciiTheme="minorHAnsi" w:hAnsiTheme="minorHAnsi"/>
        </w:rPr>
      </w:pPr>
    </w:p>
    <w:p w14:paraId="7EFC3579" w14:textId="77777777" w:rsidR="00251C17" w:rsidRPr="007F01BC" w:rsidRDefault="00251C17" w:rsidP="00251C17">
      <w:pPr>
        <w:rPr>
          <w:rFonts w:asciiTheme="minorHAnsi" w:hAnsiTheme="minorHAnsi"/>
        </w:rPr>
      </w:pPr>
    </w:p>
    <w:sectPr w:rsidR="00251C17" w:rsidRPr="007F01BC" w:rsidSect="00635B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D4741"/>
    <w:multiLevelType w:val="hybridMultilevel"/>
    <w:tmpl w:val="972C173C"/>
    <w:lvl w:ilvl="0" w:tplc="B7723FD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5468D"/>
    <w:multiLevelType w:val="hybridMultilevel"/>
    <w:tmpl w:val="7F1CFD4C"/>
    <w:lvl w:ilvl="0" w:tplc="B7723FD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17"/>
    <w:rsid w:val="002305E6"/>
    <w:rsid w:val="00251C17"/>
    <w:rsid w:val="00314E81"/>
    <w:rsid w:val="00396119"/>
    <w:rsid w:val="004F4EB5"/>
    <w:rsid w:val="00635B58"/>
    <w:rsid w:val="00663C6A"/>
    <w:rsid w:val="007304FD"/>
    <w:rsid w:val="00747D75"/>
    <w:rsid w:val="007F01BC"/>
    <w:rsid w:val="008B2FC8"/>
    <w:rsid w:val="00954173"/>
    <w:rsid w:val="00980863"/>
    <w:rsid w:val="00990255"/>
    <w:rsid w:val="00B06898"/>
    <w:rsid w:val="00B735F1"/>
    <w:rsid w:val="00B909FB"/>
    <w:rsid w:val="00C976F4"/>
    <w:rsid w:val="00D37EF1"/>
    <w:rsid w:val="00E77584"/>
    <w:rsid w:val="00FE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6915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76F4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251C17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976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873</Words>
  <Characters>4805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Bourdenet</dc:creator>
  <cp:keywords/>
  <dc:description/>
  <cp:lastModifiedBy>Corinne Bourdenet</cp:lastModifiedBy>
  <cp:revision>10</cp:revision>
  <dcterms:created xsi:type="dcterms:W3CDTF">2017-08-28T06:40:00Z</dcterms:created>
  <dcterms:modified xsi:type="dcterms:W3CDTF">2017-08-28T07:59:00Z</dcterms:modified>
</cp:coreProperties>
</file>